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hAnsi="幼圆" w:eastAsia="幼圆" w:cs="幼圆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学生申请寒假留校住宿流程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00" w:firstLine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寒假留宿学生实行登记管理，学生在1月4日至 1月8日间登录宿舍管理系统按要求完成留宿申请登记，逾期不再接受登记。成功进行登记的学生自行提前准备留校审核材料（单位或学院或指导教师出具的实习证明（单位证明需盖单位公章并留有单位联系人电话，学院实习证明可由学院统一出具，并加盖学院公章），小一寸彩色照片1张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00" w:leftChars="0" w:right="0" w:right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宿舍管理系统网址：http://xsc.wyu.cn:88/dorm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00" w:firstLine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1月9日学校对留宿登记的情况进行初步筛选，剔除不符合留宿申请条件的学生。（原则上除参加学校安排的科研、实习或竞赛等活动，一般情况不允许申请留宿；信息登记不全者不予申请留宿）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00" w:firstLine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1月9日，各学院把学校初审预留宿名单发给各班级，各班级以班为单位提交留宿审核材料到学院学生工作办公室。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00" w:firstLine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1月10日，各学院对预留宿学生的材料进行审核，并公布审核通过名单，同时报送学生处。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400" w:firstLineChars="0"/>
        <w:jc w:val="left"/>
        <w:textAlignment w:val="auto"/>
        <w:outlineLvl w:val="9"/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36"/>
          <w:szCs w:val="36"/>
          <w:lang w:val="en-US" w:eastAsia="zh-CN"/>
        </w:rPr>
        <w:t>1月11日，各学院到学生处领取临时出入卡，粘贴学生照片后，于1月14日当天发回给学生本人，学生假期凭临时出入卡、学生证、身份证进出宿舍。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2522"/>
    <w:multiLevelType w:val="singleLevel"/>
    <w:tmpl w:val="586B2522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A5192"/>
    <w:rsid w:val="098A5192"/>
    <w:rsid w:val="1A66549E"/>
    <w:rsid w:val="2E640008"/>
    <w:rsid w:val="5B110F66"/>
    <w:rsid w:val="689128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2017-01-03T02:28:00Z</dcterms:created>
  <dc:creator>Administrator</dc:creator>
  <cp:lastModifiedBy>Administrator</cp:lastModifiedBy>
  <cp:lastPrinted>2017-01-03T03:25:31Z</cp:lastPrinted>
  <dcterms:modified xsi:type="dcterms:W3CDTF">2017-01-03T03:46:32Z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